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6B14F5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 w:rsidRPr="006B14F5">
        <w:rPr>
          <w:b/>
          <w:i w:val="0"/>
          <w:iCs w:val="0"/>
          <w:szCs w:val="28"/>
        </w:rPr>
        <w:t>v pondělí 2</w:t>
      </w:r>
      <w:r w:rsidR="00CA2802">
        <w:rPr>
          <w:b/>
          <w:i w:val="0"/>
          <w:iCs w:val="0"/>
          <w:szCs w:val="28"/>
        </w:rPr>
        <w:t>7</w:t>
      </w:r>
      <w:r w:rsidRPr="006B14F5">
        <w:rPr>
          <w:b/>
          <w:i w:val="0"/>
          <w:iCs w:val="0"/>
          <w:szCs w:val="28"/>
        </w:rPr>
        <w:t xml:space="preserve">. </w:t>
      </w:r>
      <w:r w:rsidR="00710371">
        <w:rPr>
          <w:b/>
          <w:i w:val="0"/>
          <w:iCs w:val="0"/>
          <w:szCs w:val="28"/>
        </w:rPr>
        <w:t>května</w:t>
      </w:r>
      <w:r w:rsidRPr="006B14F5">
        <w:rPr>
          <w:b/>
          <w:i w:val="0"/>
          <w:iCs w:val="0"/>
          <w:szCs w:val="28"/>
        </w:rPr>
        <w:t xml:space="preserve"> 201</w:t>
      </w:r>
      <w:r w:rsidR="00CA2802">
        <w:rPr>
          <w:b/>
          <w:i w:val="0"/>
          <w:iCs w:val="0"/>
          <w:szCs w:val="28"/>
        </w:rPr>
        <w:t>9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647084" w:rsidRPr="00647084" w:rsidRDefault="00647084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Schválení roční účetní </w:t>
      </w:r>
      <w:r w:rsidR="00CA2802">
        <w:rPr>
          <w:iCs/>
          <w:sz w:val="28"/>
          <w:szCs w:val="28"/>
        </w:rPr>
        <w:t>závěrky obce Brnířov za rok 2018</w:t>
      </w:r>
    </w:p>
    <w:p w:rsidR="00647084" w:rsidRPr="00647084" w:rsidRDefault="00647084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Projednání zprávy o výsledku přezkoumání hospodaření obce Brnířov a schválení závěrečné</w:t>
      </w:r>
      <w:r w:rsidR="00CA2802">
        <w:rPr>
          <w:iCs/>
          <w:sz w:val="28"/>
          <w:szCs w:val="28"/>
        </w:rPr>
        <w:t>ho účtu obce Brnířov za rok 2018</w:t>
      </w:r>
    </w:p>
    <w:p w:rsidR="00647084" w:rsidRDefault="00647084" w:rsidP="001A141A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roční účetní závěrky a výroč</w:t>
      </w:r>
      <w:r w:rsidR="00CA2802">
        <w:rPr>
          <w:iCs/>
          <w:sz w:val="28"/>
          <w:szCs w:val="28"/>
        </w:rPr>
        <w:t xml:space="preserve">ní zprávy MŠ Brnířov za rok </w:t>
      </w:r>
      <w:r w:rsidR="00CA2802" w:rsidRPr="001A141A">
        <w:rPr>
          <w:iCs/>
          <w:sz w:val="28"/>
          <w:szCs w:val="28"/>
        </w:rPr>
        <w:t>2018</w:t>
      </w:r>
    </w:p>
    <w:p w:rsidR="001A141A" w:rsidRPr="001A141A" w:rsidRDefault="00903054" w:rsidP="001A141A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Schválení výběru zhotovitele na rekonstrukci objektu na „sociální bydlení“</w:t>
      </w:r>
    </w:p>
    <w:p w:rsidR="00B216A6" w:rsidRPr="00647084" w:rsidRDefault="00E32DD8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7400D" w:rsidRPr="006B14F5" w:rsidRDefault="00EA64D0" w:rsidP="00735A73">
      <w:pPr>
        <w:ind w:left="1260"/>
        <w:rPr>
          <w:iCs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B7400D" w:rsidRPr="006B14F5" w:rsidRDefault="00B7400D" w:rsidP="00F832D2">
      <w:pPr>
        <w:ind w:left="1635"/>
        <w:rPr>
          <w:iCs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Pr="006B14F5" w:rsidRDefault="006B14F5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647084">
        <w:rPr>
          <w:iCs/>
          <w:sz w:val="22"/>
          <w:szCs w:val="22"/>
        </w:rPr>
        <w:t>1</w:t>
      </w:r>
      <w:r w:rsidR="00CA2802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 xml:space="preserve">. </w:t>
      </w:r>
      <w:r w:rsidR="00647084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6B14F5">
        <w:rPr>
          <w:iCs/>
          <w:sz w:val="22"/>
          <w:szCs w:val="22"/>
        </w:rPr>
        <w:t>1</w:t>
      </w:r>
      <w:r w:rsidR="00CA2802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 xml:space="preserve">. </w:t>
      </w:r>
      <w:r w:rsidR="00647084">
        <w:rPr>
          <w:iCs/>
          <w:sz w:val="22"/>
          <w:szCs w:val="22"/>
        </w:rPr>
        <w:t>5</w:t>
      </w:r>
      <w:r w:rsidR="00CA2802">
        <w:rPr>
          <w:iCs/>
          <w:sz w:val="22"/>
          <w:szCs w:val="22"/>
        </w:rPr>
        <w:t>. 2019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6B14F5">
        <w:rPr>
          <w:iCs/>
          <w:sz w:val="22"/>
          <w:szCs w:val="22"/>
        </w:rPr>
        <w:t>2</w:t>
      </w:r>
      <w:r w:rsidR="00CA2802">
        <w:rPr>
          <w:iCs/>
          <w:sz w:val="22"/>
          <w:szCs w:val="22"/>
        </w:rPr>
        <w:t>7</w:t>
      </w:r>
      <w:r w:rsidR="006B14F5">
        <w:rPr>
          <w:iCs/>
          <w:sz w:val="22"/>
          <w:szCs w:val="22"/>
        </w:rPr>
        <w:t xml:space="preserve">. </w:t>
      </w:r>
      <w:r w:rsidR="00647084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</w:t>
      </w:r>
      <w:r w:rsidR="00CA2802">
        <w:rPr>
          <w:iCs/>
          <w:sz w:val="22"/>
          <w:szCs w:val="22"/>
        </w:rPr>
        <w:t>9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6B14F5">
        <w:rPr>
          <w:iCs/>
          <w:sz w:val="22"/>
          <w:szCs w:val="22"/>
        </w:rPr>
        <w:t xml:space="preserve">   2</w:t>
      </w:r>
      <w:r w:rsidR="00CA2802">
        <w:rPr>
          <w:iCs/>
          <w:sz w:val="22"/>
          <w:szCs w:val="22"/>
        </w:rPr>
        <w:t>7</w:t>
      </w:r>
      <w:r w:rsidR="006B14F5">
        <w:rPr>
          <w:iCs/>
          <w:sz w:val="22"/>
          <w:szCs w:val="22"/>
        </w:rPr>
        <w:t xml:space="preserve">. </w:t>
      </w:r>
      <w:r w:rsidR="00CA2802">
        <w:rPr>
          <w:iCs/>
          <w:sz w:val="22"/>
          <w:szCs w:val="22"/>
        </w:rPr>
        <w:t>5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40B9F"/>
    <w:rsid w:val="00195A1B"/>
    <w:rsid w:val="001A141A"/>
    <w:rsid w:val="001F6FB8"/>
    <w:rsid w:val="002606EB"/>
    <w:rsid w:val="002B4B67"/>
    <w:rsid w:val="002F2381"/>
    <w:rsid w:val="002F4920"/>
    <w:rsid w:val="003011B9"/>
    <w:rsid w:val="00317D3B"/>
    <w:rsid w:val="003403CE"/>
    <w:rsid w:val="00360F7A"/>
    <w:rsid w:val="003725CF"/>
    <w:rsid w:val="003A228C"/>
    <w:rsid w:val="003A3C08"/>
    <w:rsid w:val="003B0494"/>
    <w:rsid w:val="003B7B32"/>
    <w:rsid w:val="003D2AB7"/>
    <w:rsid w:val="003D6872"/>
    <w:rsid w:val="0042530A"/>
    <w:rsid w:val="00433EF3"/>
    <w:rsid w:val="00434EE1"/>
    <w:rsid w:val="004741F2"/>
    <w:rsid w:val="004754DC"/>
    <w:rsid w:val="00486947"/>
    <w:rsid w:val="004A1F8C"/>
    <w:rsid w:val="004E1C9B"/>
    <w:rsid w:val="005001A1"/>
    <w:rsid w:val="00502AE8"/>
    <w:rsid w:val="005030BE"/>
    <w:rsid w:val="005100D5"/>
    <w:rsid w:val="00565F3F"/>
    <w:rsid w:val="005A27DE"/>
    <w:rsid w:val="005C3D9B"/>
    <w:rsid w:val="005E318B"/>
    <w:rsid w:val="005E3F04"/>
    <w:rsid w:val="006239B5"/>
    <w:rsid w:val="00647084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828E8"/>
    <w:rsid w:val="007829D9"/>
    <w:rsid w:val="00790526"/>
    <w:rsid w:val="007F0791"/>
    <w:rsid w:val="007F692B"/>
    <w:rsid w:val="0082252D"/>
    <w:rsid w:val="00824865"/>
    <w:rsid w:val="0083519B"/>
    <w:rsid w:val="00881161"/>
    <w:rsid w:val="00885D15"/>
    <w:rsid w:val="008A0FE5"/>
    <w:rsid w:val="008E75CB"/>
    <w:rsid w:val="008F38DA"/>
    <w:rsid w:val="008F3E83"/>
    <w:rsid w:val="00903054"/>
    <w:rsid w:val="00906F80"/>
    <w:rsid w:val="00947F8B"/>
    <w:rsid w:val="009512D6"/>
    <w:rsid w:val="009519DE"/>
    <w:rsid w:val="00961617"/>
    <w:rsid w:val="00973143"/>
    <w:rsid w:val="00973AEA"/>
    <w:rsid w:val="009F488F"/>
    <w:rsid w:val="00A614AF"/>
    <w:rsid w:val="00A675D3"/>
    <w:rsid w:val="00A9627A"/>
    <w:rsid w:val="00AB2C84"/>
    <w:rsid w:val="00AC0EA0"/>
    <w:rsid w:val="00AC3B77"/>
    <w:rsid w:val="00B216A6"/>
    <w:rsid w:val="00B463EF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4852"/>
    <w:rsid w:val="00C36BD8"/>
    <w:rsid w:val="00C72E41"/>
    <w:rsid w:val="00C92949"/>
    <w:rsid w:val="00CA2802"/>
    <w:rsid w:val="00CA361C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C131A"/>
    <w:rsid w:val="00EF1A4B"/>
    <w:rsid w:val="00F201DB"/>
    <w:rsid w:val="00F832D2"/>
    <w:rsid w:val="00F96B69"/>
    <w:rsid w:val="00FD0FE4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5CE80-0719-4B56-813C-A39DCD34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5</cp:revision>
  <cp:lastPrinted>2018-04-17T06:46:00Z</cp:lastPrinted>
  <dcterms:created xsi:type="dcterms:W3CDTF">2019-05-13T12:02:00Z</dcterms:created>
  <dcterms:modified xsi:type="dcterms:W3CDTF">2019-05-15T17:01:00Z</dcterms:modified>
</cp:coreProperties>
</file>